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81" w:rightFromText="181" w:vertAnchor="page" w:horzAnchor="page" w:tblpX="715" w:tblpY="6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</w:tblGrid>
      <w:tr w:rsidR="001B5E8A" w:rsidRPr="005D7E3E" w:rsidTr="00935D9C">
        <w:trPr>
          <w:trHeight w:val="1074"/>
        </w:trPr>
        <w:tc>
          <w:tcPr>
            <w:tcW w:w="3287" w:type="dxa"/>
          </w:tcPr>
          <w:p w:rsidR="00373CC4" w:rsidRPr="003D7891" w:rsidRDefault="00935D9C" w:rsidP="00B66951">
            <w:pPr>
              <w:rPr>
                <w:sz w:val="28"/>
                <w:szCs w:val="28"/>
                <w:lang w:val="de-DE"/>
              </w:rPr>
            </w:pPr>
            <w:bookmarkStart w:id="0" w:name="_GoBack"/>
            <w:bookmarkEnd w:id="0"/>
            <w:r>
              <w:rPr>
                <w:noProof/>
                <w:lang w:val="de-DE" w:eastAsia="de-DE"/>
              </w:rPr>
              <w:drawing>
                <wp:inline distT="0" distB="0" distL="0" distR="0" wp14:anchorId="7445D1C2" wp14:editId="358D0201">
                  <wp:extent cx="2028825" cy="514350"/>
                  <wp:effectExtent l="0" t="0" r="952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573" cy="5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146" w:rsidRDefault="002F2BE0">
      <w:pPr>
        <w:rPr>
          <w:lang w:val="de-DE"/>
        </w:rPr>
      </w:pPr>
    </w:p>
    <w:p w:rsidR="009567C3" w:rsidRDefault="009567C3">
      <w:pPr>
        <w:rPr>
          <w:lang w:val="de-DE"/>
        </w:rPr>
        <w:sectPr w:rsidR="009567C3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:rsidR="009567C3" w:rsidRDefault="009567C3">
      <w:pPr>
        <w:rPr>
          <w:lang w:val="de-DE"/>
        </w:rPr>
      </w:pPr>
    </w:p>
    <w:tbl>
      <w:tblPr>
        <w:tblStyle w:val="Tabellenraster"/>
        <w:tblpPr w:leftFromText="180" w:rightFromText="180" w:vertAnchor="text" w:horzAnchor="margin" w:tblpXSpec="center" w:tblpY="2224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2552"/>
        <w:gridCol w:w="2268"/>
      </w:tblGrid>
      <w:tr w:rsidR="00935D9C" w:rsidRPr="00CA6001" w:rsidTr="00F03581">
        <w:trPr>
          <w:trHeight w:val="1701"/>
        </w:trPr>
        <w:tc>
          <w:tcPr>
            <w:tcW w:w="3936" w:type="dxa"/>
          </w:tcPr>
          <w:p w:rsidR="00935D9C" w:rsidRDefault="003825EF" w:rsidP="00935D9C">
            <w:pPr>
              <w:rPr>
                <w:b/>
                <w:sz w:val="32"/>
                <w:szCs w:val="32"/>
                <w:u w:val="single"/>
                <w:lang w:val="de-DE"/>
              </w:rPr>
            </w:pPr>
            <w:r>
              <w:rPr>
                <w:b/>
                <w:sz w:val="32"/>
                <w:szCs w:val="32"/>
                <w:u w:val="single"/>
                <w:lang w:val="de-DE"/>
              </w:rPr>
              <w:t>Stationen und Ambulanzen</w:t>
            </w:r>
          </w:p>
          <w:p w:rsidR="003825EF" w:rsidRPr="00621109" w:rsidRDefault="003825EF" w:rsidP="00935D9C">
            <w:pPr>
              <w:rPr>
                <w:b/>
                <w:sz w:val="32"/>
                <w:szCs w:val="32"/>
                <w:u w:val="single"/>
                <w:lang w:val="de-DE"/>
              </w:rPr>
            </w:pPr>
            <w:r>
              <w:rPr>
                <w:b/>
                <w:sz w:val="32"/>
                <w:szCs w:val="32"/>
                <w:u w:val="single"/>
                <w:lang w:val="de-DE"/>
              </w:rPr>
              <w:t>Zentralsterilisation</w:t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>Biologische Belastung</w:t>
            </w: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>z.B. Bakterien, Pilze, Viren</w:t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>Häufige Händedesinfektion</w:t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>Feuchtigkeitsstau und Mazeration</w:t>
            </w: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>z.B. beim Tragen von Handschuhen</w:t>
            </w:r>
          </w:p>
        </w:tc>
        <w:tc>
          <w:tcPr>
            <w:tcW w:w="2551" w:type="dxa"/>
          </w:tcPr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3825EF" w:rsidRDefault="003825EF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0E93D32" wp14:editId="1EDD98C2">
                  <wp:extent cx="1359411" cy="78638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koderm_aqua_sensitive_3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411" cy="786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 xml:space="preserve">       </w:t>
            </w:r>
            <w:r>
              <w:rPr>
                <w:b/>
                <w:noProof/>
                <w:lang w:val="de-DE" w:eastAsia="de-DE"/>
              </w:rPr>
              <w:drawing>
                <wp:inline distT="0" distB="0" distL="0" distR="0" wp14:anchorId="363A0C0A" wp14:editId="6BECB2FF">
                  <wp:extent cx="457200" cy="4572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s_STOKO_1302278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50" cy="45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DE" w:eastAsia="de-DE"/>
              </w:rPr>
              <w:drawing>
                <wp:inline distT="0" distB="0" distL="0" distR="0" wp14:anchorId="729BD8E5" wp14:editId="5FDCB78F">
                  <wp:extent cx="447675" cy="447675"/>
                  <wp:effectExtent l="0" t="0" r="9525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s_STOKO_130227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29" cy="448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317AD838" wp14:editId="50C5AC11">
                  <wp:extent cx="333375" cy="809625"/>
                  <wp:effectExtent l="0" t="0" r="9525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be 100ml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9C" w:rsidRDefault="00935D9C" w:rsidP="00935D9C">
            <w:pPr>
              <w:rPr>
                <w:lang w:val="de-DE"/>
              </w:rPr>
            </w:pPr>
          </w:p>
        </w:tc>
        <w:tc>
          <w:tcPr>
            <w:tcW w:w="2552" w:type="dxa"/>
          </w:tcPr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sz w:val="32"/>
                <w:szCs w:val="32"/>
                <w:lang w:val="de-DE"/>
              </w:rPr>
            </w:pPr>
          </w:p>
          <w:p w:rsidR="003825EF" w:rsidRPr="003825EF" w:rsidRDefault="003825EF" w:rsidP="00935D9C">
            <w:pPr>
              <w:rPr>
                <w:sz w:val="24"/>
                <w:szCs w:val="24"/>
                <w:lang w:val="de-DE"/>
              </w:rPr>
            </w:pPr>
          </w:p>
          <w:p w:rsidR="00935D9C" w:rsidRPr="00C93BAB" w:rsidRDefault="00935D9C" w:rsidP="00935D9C">
            <w:pPr>
              <w:rPr>
                <w:b/>
                <w:sz w:val="40"/>
                <w:szCs w:val="40"/>
                <w:lang w:val="de-DE"/>
              </w:rPr>
            </w:pPr>
            <w:proofErr w:type="spellStart"/>
            <w:r w:rsidRPr="00C93BAB">
              <w:rPr>
                <w:b/>
                <w:sz w:val="40"/>
                <w:szCs w:val="40"/>
                <w:lang w:val="de-DE"/>
              </w:rPr>
              <w:t>Seraman</w:t>
            </w:r>
            <w:proofErr w:type="spellEnd"/>
            <w:r w:rsidRPr="00C93BAB">
              <w:rPr>
                <w:b/>
                <w:sz w:val="40"/>
                <w:szCs w:val="40"/>
                <w:lang w:val="de-DE"/>
              </w:rPr>
              <w:t xml:space="preserve"> sensitive</w:t>
            </w:r>
          </w:p>
        </w:tc>
        <w:tc>
          <w:tcPr>
            <w:tcW w:w="2268" w:type="dxa"/>
          </w:tcPr>
          <w:p w:rsidR="003825EF" w:rsidRDefault="003825EF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1C2491" w:rsidRDefault="001C2491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A66EC34" wp14:editId="69807389">
                  <wp:extent cx="1078994" cy="563881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kolan_sensitive_3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4" cy="563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7FDD3724" wp14:editId="64996141">
                  <wp:extent cx="333375" cy="809625"/>
                  <wp:effectExtent l="0" t="0" r="9525" b="952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be 100ml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</w:tc>
      </w:tr>
      <w:tr w:rsidR="00935D9C" w:rsidRPr="003825EF" w:rsidTr="00F03581">
        <w:trPr>
          <w:trHeight w:val="1701"/>
        </w:trPr>
        <w:tc>
          <w:tcPr>
            <w:tcW w:w="3936" w:type="dxa"/>
          </w:tcPr>
          <w:p w:rsidR="00935D9C" w:rsidRDefault="00935D9C" w:rsidP="00935D9C">
            <w:pPr>
              <w:rPr>
                <w:lang w:val="de-DE"/>
              </w:rPr>
            </w:pPr>
          </w:p>
        </w:tc>
        <w:tc>
          <w:tcPr>
            <w:tcW w:w="2551" w:type="dxa"/>
          </w:tcPr>
          <w:p w:rsidR="00935D9C" w:rsidRPr="00621109" w:rsidRDefault="00935D9C" w:rsidP="00935D9C">
            <w:pPr>
              <w:rPr>
                <w:b/>
                <w:lang w:val="de-DE"/>
              </w:rPr>
            </w:pPr>
            <w:r w:rsidRPr="00621109">
              <w:rPr>
                <w:b/>
                <w:lang w:val="de-DE"/>
              </w:rPr>
              <w:t>Anwendungshinweis:</w:t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>Ca. 1ml (erbsengroße Menge) auf dem trockenen Handrücken beginnend verteilen</w:t>
            </w:r>
          </w:p>
        </w:tc>
        <w:tc>
          <w:tcPr>
            <w:tcW w:w="2552" w:type="dxa"/>
          </w:tcPr>
          <w:p w:rsidR="00935D9C" w:rsidRDefault="00935D9C" w:rsidP="00935D9C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935D9C" w:rsidRPr="00621109" w:rsidRDefault="00935D9C" w:rsidP="00935D9C">
            <w:pPr>
              <w:rPr>
                <w:b/>
                <w:lang w:val="de-DE"/>
              </w:rPr>
            </w:pPr>
            <w:r w:rsidRPr="00621109">
              <w:rPr>
                <w:b/>
                <w:lang w:val="de-DE"/>
              </w:rPr>
              <w:t>Anwendungshinweis:</w:t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>Ca. 1ml (erbsengroße Menge) auf dem trockenen Handrücken beginnend verteilen</w:t>
            </w:r>
          </w:p>
        </w:tc>
      </w:tr>
    </w:tbl>
    <w:p w:rsidR="009567C3" w:rsidRPr="009567C3" w:rsidRDefault="009567C3" w:rsidP="00962852">
      <w:pPr>
        <w:rPr>
          <w:lang w:val="de-DE"/>
        </w:rPr>
      </w:pPr>
    </w:p>
    <w:sectPr w:rsidR="009567C3" w:rsidRPr="009567C3" w:rsidSect="009567C3">
      <w:type w:val="continuous"/>
      <w:pgSz w:w="12240" w:h="15840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1B5" w:rsidRDefault="009331B5" w:rsidP="006A59BA">
      <w:pPr>
        <w:spacing w:after="0" w:line="240" w:lineRule="auto"/>
      </w:pPr>
      <w:r>
        <w:separator/>
      </w:r>
    </w:p>
  </w:endnote>
  <w:endnote w:type="continuationSeparator" w:id="0">
    <w:p w:rsidR="009331B5" w:rsidRDefault="009331B5" w:rsidP="006A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0C8" w:rsidRDefault="00C430C8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-62235</wp:posOffset>
              </wp:positionH>
              <wp:positionV relativeFrom="paragraph">
                <wp:posOffset>-223520</wp:posOffset>
              </wp:positionV>
              <wp:extent cx="2205474" cy="331595"/>
              <wp:effectExtent l="0" t="0" r="4445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5474" cy="3315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7B43BF8" id="Rechteck 2" o:spid="_x0000_s1026" style="position:absolute;margin-left:-4.9pt;margin-top:-17.6pt;width:173.65pt;height:26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1B5" w:rsidRDefault="009331B5" w:rsidP="006A59BA">
      <w:pPr>
        <w:spacing w:after="0" w:line="240" w:lineRule="auto"/>
      </w:pPr>
      <w:r>
        <w:separator/>
      </w:r>
    </w:p>
  </w:footnote>
  <w:footnote w:type="continuationSeparator" w:id="0">
    <w:p w:rsidR="009331B5" w:rsidRDefault="009331B5" w:rsidP="006A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BA" w:rsidRDefault="006A59BA" w:rsidP="00CC05C9">
    <w:pPr>
      <w:pStyle w:val="Kopfzeile"/>
      <w:spacing w:before="240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A22E729" wp14:editId="680AD14E">
          <wp:simplePos x="0" y="0"/>
          <wp:positionH relativeFrom="column">
            <wp:posOffset>-63500</wp:posOffset>
          </wp:positionH>
          <wp:positionV relativeFrom="paragraph">
            <wp:posOffset>-81280</wp:posOffset>
          </wp:positionV>
          <wp:extent cx="6628541" cy="9491440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8541" cy="949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Formatting/>
  <w:documentProtection w:edit="trackedChange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57"/>
    <w:rsid w:val="000555AA"/>
    <w:rsid w:val="000B7785"/>
    <w:rsid w:val="000C0488"/>
    <w:rsid w:val="000D03AB"/>
    <w:rsid w:val="000E6653"/>
    <w:rsid w:val="001139D7"/>
    <w:rsid w:val="001372EE"/>
    <w:rsid w:val="00156540"/>
    <w:rsid w:val="00163D73"/>
    <w:rsid w:val="001B5E8A"/>
    <w:rsid w:val="001C2491"/>
    <w:rsid w:val="002357E9"/>
    <w:rsid w:val="0023764C"/>
    <w:rsid w:val="00240B1A"/>
    <w:rsid w:val="002E01C5"/>
    <w:rsid w:val="002F2BE0"/>
    <w:rsid w:val="00361D97"/>
    <w:rsid w:val="00373CC4"/>
    <w:rsid w:val="0037413A"/>
    <w:rsid w:val="003825EF"/>
    <w:rsid w:val="003C4EBE"/>
    <w:rsid w:val="003D7891"/>
    <w:rsid w:val="00480087"/>
    <w:rsid w:val="004B1D29"/>
    <w:rsid w:val="005A2FD6"/>
    <w:rsid w:val="00687787"/>
    <w:rsid w:val="006A59BA"/>
    <w:rsid w:val="007869E9"/>
    <w:rsid w:val="007B0723"/>
    <w:rsid w:val="007C2822"/>
    <w:rsid w:val="007E7623"/>
    <w:rsid w:val="00806D88"/>
    <w:rsid w:val="00817C08"/>
    <w:rsid w:val="00917DAA"/>
    <w:rsid w:val="009331B5"/>
    <w:rsid w:val="00935D9C"/>
    <w:rsid w:val="00950873"/>
    <w:rsid w:val="009567C3"/>
    <w:rsid w:val="00962852"/>
    <w:rsid w:val="00A6318E"/>
    <w:rsid w:val="00A92AA4"/>
    <w:rsid w:val="00B615A4"/>
    <w:rsid w:val="00B66951"/>
    <w:rsid w:val="00C10217"/>
    <w:rsid w:val="00C430C8"/>
    <w:rsid w:val="00C93BAB"/>
    <w:rsid w:val="00CA6001"/>
    <w:rsid w:val="00CC05C9"/>
    <w:rsid w:val="00D167AF"/>
    <w:rsid w:val="00D85326"/>
    <w:rsid w:val="00DF432F"/>
    <w:rsid w:val="00E56D57"/>
    <w:rsid w:val="00EA2B04"/>
    <w:rsid w:val="00EE542C"/>
    <w:rsid w:val="00EE6761"/>
    <w:rsid w:val="00F0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6263A67-7FC3-43C8-BC37-691D3AFC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7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B5E8A"/>
    <w:rPr>
      <w:color w:val="808080"/>
    </w:rPr>
  </w:style>
  <w:style w:type="paragraph" w:styleId="berarbeitung">
    <w:name w:val="Revision"/>
    <w:hidden/>
    <w:uiPriority w:val="99"/>
    <w:semiHidden/>
    <w:rsid w:val="000C048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A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9BA"/>
  </w:style>
  <w:style w:type="paragraph" w:styleId="Fuzeile">
    <w:name w:val="footer"/>
    <w:basedOn w:val="Standard"/>
    <w:link w:val="FuzeileZchn"/>
    <w:uiPriority w:val="99"/>
    <w:unhideWhenUsed/>
    <w:rsid w:val="006A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9BA"/>
  </w:style>
  <w:style w:type="paragraph" w:styleId="Listenabsatz">
    <w:name w:val="List Paragraph"/>
    <w:basedOn w:val="Standard"/>
    <w:uiPriority w:val="34"/>
    <w:qFormat/>
    <w:rsid w:val="0095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D2014\HSP_3_Spalt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941E-94BE-45D9-9D93-A057A0E7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HSP_3_Spalten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Evonik Industries AG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Axel</dc:creator>
  <cp:lastModifiedBy>Alexander Schürmann</cp:lastModifiedBy>
  <cp:revision>2</cp:revision>
  <cp:lastPrinted>2015-03-23T15:32:00Z</cp:lastPrinted>
  <dcterms:created xsi:type="dcterms:W3CDTF">2017-05-22T11:30:00Z</dcterms:created>
  <dcterms:modified xsi:type="dcterms:W3CDTF">2017-05-22T11:30:00Z</dcterms:modified>
</cp:coreProperties>
</file>